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6645E" w:rsidRDefault="00E6645E" w:rsidP="004354C2"/>
    <w:tbl>
      <w:tblPr>
        <w:tblW w:w="11646" w:type="dxa"/>
        <w:jc w:val="center"/>
        <w:tblLook w:val="04A0" w:firstRow="1" w:lastRow="0" w:firstColumn="1" w:lastColumn="0" w:noHBand="0" w:noVBand="1"/>
      </w:tblPr>
      <w:tblGrid>
        <w:gridCol w:w="6937"/>
        <w:gridCol w:w="335"/>
        <w:gridCol w:w="670"/>
        <w:gridCol w:w="3704"/>
      </w:tblGrid>
      <w:tr w:rsidR="00ED41E3" w:rsidRPr="0009158B" w:rsidTr="00710828">
        <w:trPr>
          <w:jc w:val="center"/>
        </w:trPr>
        <w:tc>
          <w:tcPr>
            <w:tcW w:w="7272" w:type="dxa"/>
            <w:gridSpan w:val="2"/>
            <w:shd w:val="clear" w:color="auto" w:fill="auto"/>
          </w:tcPr>
          <w:p w:rsidR="00ED41E3" w:rsidRPr="00E6645E" w:rsidRDefault="00E16EB3" w:rsidP="004354C2">
            <w:pPr>
              <w:ind w:left="-113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74" w:type="dxa"/>
            <w:gridSpan w:val="2"/>
          </w:tcPr>
          <w:p w:rsidR="007442DB" w:rsidRDefault="007442DB" w:rsidP="007442DB">
            <w:pPr>
              <w:jc w:val="center"/>
              <w:rPr>
                <w:rFonts w:ascii="Calibri" w:hAnsi="Calibri" w:cs="Calibri"/>
                <w:bCs/>
                <w:color w:val="C80017"/>
                <w:lang w:val="sr-Latn-CS"/>
              </w:rPr>
            </w:pPr>
          </w:p>
          <w:p w:rsidR="007442DB" w:rsidRPr="007A12AE" w:rsidRDefault="007442DB" w:rsidP="007442DB">
            <w:pPr>
              <w:jc w:val="center"/>
              <w:rPr>
                <w:rFonts w:ascii="Calibri" w:hAnsi="Calibri" w:cs="Calibri"/>
                <w:bCs/>
                <w:color w:val="C80017"/>
                <w:lang w:val="sr-Latn-CS"/>
              </w:rPr>
            </w:pPr>
            <w:r>
              <w:rPr>
                <w:rFonts w:ascii="Calibri" w:hAnsi="Calibri" w:cs="Calibri"/>
                <w:bCs/>
                <w:color w:val="C80017"/>
                <w:lang w:val="sr-Latn-CS"/>
              </w:rPr>
              <w:t>KONTINUIRANO USAVRŠAVANJE OVLAŠĆENIH POSREDNIKA I OVLAŠĆENIH ZASTUPNIKA U OSIGURANJU</w:t>
            </w:r>
          </w:p>
          <w:p w:rsidR="00ED41E3" w:rsidRPr="0009158B" w:rsidRDefault="00ED41E3" w:rsidP="007442D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:rsidTr="0063432C">
        <w:trPr>
          <w:trHeight w:val="3600"/>
          <w:jc w:val="center"/>
        </w:trPr>
        <w:tc>
          <w:tcPr>
            <w:tcW w:w="6937" w:type="dxa"/>
            <w:vMerge w:val="restart"/>
            <w:shd w:val="clear" w:color="auto" w:fill="auto"/>
            <w:vAlign w:val="center"/>
          </w:tcPr>
          <w:p w:rsidR="00ED41E3" w:rsidRPr="00E6645E" w:rsidRDefault="00E16EB3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 wp14:anchorId="2CEEAC65" wp14:editId="5B5876BB">
                  <wp:extent cx="4210936" cy="2713990"/>
                  <wp:effectExtent l="0" t="0" r="0" b="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23475" cy="272207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5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:rsidR="002C27C6" w:rsidRDefault="002C27C6" w:rsidP="001D7EDB">
            <w:pP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</w:p>
          <w:p w:rsidR="00CD6815" w:rsidRPr="007A12AE" w:rsidRDefault="00E51C71" w:rsidP="007A12AE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SAJBER OSIGURANJE</w:t>
            </w:r>
          </w:p>
          <w:p w:rsidR="002C27C6" w:rsidRDefault="002A2353" w:rsidP="001D7EDB">
            <w:pPr>
              <w:jc w:val="center"/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</w:pP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(</w:t>
            </w:r>
            <w:r w:rsidR="00EB0A27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5</w:t>
            </w: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 xml:space="preserve"> časova obuke)</w:t>
            </w:r>
          </w:p>
          <w:p w:rsidR="00D222D4" w:rsidRPr="001D7EDB" w:rsidRDefault="00D222D4" w:rsidP="001D7EDB">
            <w:pPr>
              <w:jc w:val="center"/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</w:pPr>
          </w:p>
          <w:p w:rsidR="002C27C6" w:rsidRPr="00ED1CAA" w:rsidRDefault="002C27C6" w:rsidP="002C27C6">
            <w:pPr>
              <w:jc w:val="center"/>
              <w:rPr>
                <w:rFonts w:asciiTheme="minorHAnsi" w:hAnsiTheme="minorHAnsi" w:cstheme="minorHAnsi"/>
                <w:b/>
                <w:color w:val="FF0000"/>
                <w:sz w:val="28"/>
                <w:szCs w:val="28"/>
                <w:u w:val="single"/>
              </w:rPr>
            </w:pPr>
            <w:r w:rsidRPr="008D7D2B">
              <w:rPr>
                <w:rStyle w:val="Hyperlink"/>
                <w:rFonts w:asciiTheme="minorHAnsi" w:hAnsiTheme="minorHAnsi" w:cstheme="minorHAnsi"/>
                <w:b/>
                <w:sz w:val="28"/>
                <w:szCs w:val="28"/>
                <w:highlight w:val="yellow"/>
              </w:rPr>
              <w:t>ONLINE OBUKA</w:t>
            </w:r>
          </w:p>
          <w:p w:rsidR="0063432C" w:rsidRDefault="0063432C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</w:p>
          <w:p w:rsidR="00B82567" w:rsidRPr="00B82567" w:rsidRDefault="00E51C71" w:rsidP="00B82567">
            <w:pPr>
              <w:jc w:val="center"/>
              <w:rPr>
                <w:rFonts w:ascii="Calibri" w:hAnsi="Calibri" w:cs="Calibri"/>
                <w:b/>
                <w:noProof/>
                <w:color w:val="024C73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024C73"/>
                <w:sz w:val="28"/>
                <w:szCs w:val="28"/>
                <w:lang w:val="sr-Latn-CS" w:eastAsia="sr-Latn-CS"/>
              </w:rPr>
              <w:t>Rok za prijavu do</w:t>
            </w:r>
          </w:p>
          <w:p w:rsidR="007A12AE" w:rsidRPr="00B82567" w:rsidRDefault="00D44569" w:rsidP="00B82567">
            <w:pPr>
              <w:shd w:val="clear" w:color="auto" w:fill="FFFFFF" w:themeFill="background1"/>
              <w:jc w:val="center"/>
              <w:rPr>
                <w:rFonts w:ascii="Calibri" w:hAnsi="Calibri" w:cs="Calibri"/>
                <w:b/>
                <w:noProof/>
                <w:color w:val="1F497D" w:themeColor="text2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1F497D" w:themeColor="text2"/>
                <w:sz w:val="28"/>
                <w:szCs w:val="28"/>
                <w:lang w:val="sr-Latn-CS" w:eastAsia="sr-Latn-CS"/>
              </w:rPr>
              <w:t>22</w:t>
            </w:r>
            <w:r w:rsidR="007A12AE" w:rsidRPr="00B82567">
              <w:rPr>
                <w:rFonts w:ascii="Calibri" w:hAnsi="Calibri" w:cs="Calibri"/>
                <w:b/>
                <w:noProof/>
                <w:color w:val="1F497D" w:themeColor="text2"/>
                <w:sz w:val="28"/>
                <w:szCs w:val="28"/>
                <w:lang w:val="sr-Latn-CS" w:eastAsia="sr-Latn-CS"/>
              </w:rPr>
              <w:t>.</w:t>
            </w:r>
            <w:r w:rsidR="00803C10" w:rsidRPr="00B82567">
              <w:rPr>
                <w:rFonts w:ascii="Calibri" w:hAnsi="Calibri" w:cs="Calibri"/>
                <w:b/>
                <w:noProof/>
                <w:color w:val="1F497D" w:themeColor="text2"/>
                <w:sz w:val="28"/>
                <w:szCs w:val="28"/>
                <w:lang w:val="sr-Latn-CS" w:eastAsia="sr-Latn-CS"/>
              </w:rPr>
              <w:t xml:space="preserve"> </w:t>
            </w:r>
            <w:r w:rsidR="00AC6906">
              <w:rPr>
                <w:rFonts w:ascii="Calibri" w:hAnsi="Calibri" w:cs="Calibri"/>
                <w:b/>
                <w:noProof/>
                <w:color w:val="1F497D" w:themeColor="text2"/>
                <w:sz w:val="28"/>
                <w:szCs w:val="28"/>
                <w:lang w:val="sr-Latn-CS" w:eastAsia="sr-Latn-CS"/>
              </w:rPr>
              <w:t>SEPTEMBRA</w:t>
            </w:r>
            <w:r w:rsidR="0063432C" w:rsidRPr="00B82567">
              <w:rPr>
                <w:rFonts w:ascii="Calibri" w:hAnsi="Calibri" w:cs="Calibri"/>
                <w:b/>
                <w:noProof/>
                <w:color w:val="1F497D" w:themeColor="text2"/>
                <w:sz w:val="28"/>
                <w:szCs w:val="28"/>
                <w:lang w:val="sr-Latn-CS" w:eastAsia="sr-Latn-CS"/>
              </w:rPr>
              <w:t xml:space="preserve"> </w:t>
            </w:r>
            <w:r w:rsidR="00965651">
              <w:rPr>
                <w:rFonts w:ascii="Calibri" w:hAnsi="Calibri" w:cs="Calibri"/>
                <w:b/>
                <w:noProof/>
                <w:color w:val="1F497D" w:themeColor="text2"/>
                <w:sz w:val="28"/>
                <w:szCs w:val="28"/>
                <w:lang w:val="sr-Latn-CS" w:eastAsia="sr-Latn-CS"/>
              </w:rPr>
              <w:t>2020</w:t>
            </w:r>
            <w:r w:rsidR="007A12AE" w:rsidRPr="00B82567">
              <w:rPr>
                <w:rFonts w:ascii="Calibri" w:hAnsi="Calibri" w:cs="Calibri"/>
                <w:b/>
                <w:noProof/>
                <w:color w:val="1F497D" w:themeColor="text2"/>
                <w:sz w:val="28"/>
                <w:szCs w:val="28"/>
                <w:lang w:val="sr-Latn-CS" w:eastAsia="sr-Latn-CS"/>
              </w:rPr>
              <w:t>.</w:t>
            </w:r>
            <w:r w:rsidR="00B82567">
              <w:rPr>
                <w:rFonts w:ascii="Calibri" w:hAnsi="Calibri" w:cs="Calibri"/>
                <w:b/>
                <w:noProof/>
                <w:color w:val="1F497D" w:themeColor="text2"/>
                <w:sz w:val="28"/>
                <w:szCs w:val="28"/>
                <w:lang w:val="sr-Latn-CS" w:eastAsia="sr-Latn-CS"/>
              </w:rPr>
              <w:t xml:space="preserve"> godine</w:t>
            </w:r>
          </w:p>
          <w:p w:rsidR="00B82567" w:rsidRDefault="00B82567" w:rsidP="00B82567">
            <w:pPr>
              <w:shd w:val="clear" w:color="auto" w:fill="FFFFFF" w:themeFill="background1"/>
              <w:jc w:val="center"/>
              <w:rPr>
                <w:rFonts w:ascii="Calibri" w:hAnsi="Calibri" w:cs="Calibri"/>
                <w:noProof/>
                <w:color w:val="FF0000"/>
                <w:sz w:val="28"/>
                <w:szCs w:val="28"/>
                <w:lang w:val="sr-Latn-CS" w:eastAsia="sr-Latn-CS"/>
              </w:rPr>
            </w:pPr>
          </w:p>
          <w:p w:rsidR="00931281" w:rsidRDefault="002C27C6" w:rsidP="00AC5D94">
            <w:pPr>
              <w:jc w:val="center"/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</w:pPr>
            <w:r w:rsidRPr="00B82567">
              <w:rPr>
                <w:rFonts w:ascii="Calibri" w:hAnsi="Calibri" w:cs="Calibri"/>
                <w:b/>
                <w:color w:val="FF0000"/>
              </w:rPr>
              <w:t>Informaciju o Vašim korisničkim podacima, sa linkom za pristupanje online obuci, dobi</w:t>
            </w:r>
            <w:r w:rsidRPr="00B82567">
              <w:rPr>
                <w:rFonts w:ascii="Calibri" w:hAnsi="Calibri" w:cs="Calibri"/>
                <w:b/>
                <w:color w:val="FF0000"/>
                <w:lang w:val="sr-Latn-RS"/>
              </w:rPr>
              <w:t>ć</w:t>
            </w:r>
            <w:r w:rsidRPr="00B82567">
              <w:rPr>
                <w:rFonts w:ascii="Calibri" w:hAnsi="Calibri" w:cs="Calibri"/>
                <w:b/>
                <w:color w:val="FF0000"/>
              </w:rPr>
              <w:t xml:space="preserve">ete putem mejla </w:t>
            </w:r>
            <w:r w:rsidR="00D44569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do 24</w:t>
            </w:r>
            <w:r w:rsidR="00AC6906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. SEPTEMBRA</w:t>
            </w:r>
            <w:r w:rsidR="00E51C71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do kraja dana</w:t>
            </w:r>
          </w:p>
          <w:p w:rsidR="007442DB" w:rsidRDefault="007442DB" w:rsidP="003A7466">
            <w:pPr>
              <w:jc w:val="center"/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</w:pPr>
          </w:p>
          <w:p w:rsidR="00AC6906" w:rsidRPr="00B82567" w:rsidRDefault="00AC6906" w:rsidP="003A7466">
            <w:pPr>
              <w:jc w:val="center"/>
              <w:rPr>
                <w:rFonts w:ascii="Calibri" w:hAnsi="Calibri" w:cs="Calibri"/>
                <w:noProof/>
                <w:color w:val="024C73"/>
                <w:lang w:val="sr-Latn-CS" w:eastAsia="sr-Latn-CS"/>
              </w:rPr>
            </w:pPr>
          </w:p>
        </w:tc>
      </w:tr>
      <w:tr w:rsidR="002C27C6" w:rsidRPr="0009158B" w:rsidTr="0063432C">
        <w:trPr>
          <w:gridAfter w:val="2"/>
          <w:wAfter w:w="4374" w:type="dxa"/>
          <w:trHeight w:val="80"/>
          <w:jc w:val="center"/>
        </w:trPr>
        <w:tc>
          <w:tcPr>
            <w:tcW w:w="6937" w:type="dxa"/>
            <w:vMerge/>
            <w:shd w:val="clear" w:color="auto" w:fill="auto"/>
          </w:tcPr>
          <w:p w:rsidR="002C27C6" w:rsidRPr="00E6645E" w:rsidRDefault="002C27C6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:rsidR="002C27C6" w:rsidRPr="00805DC7" w:rsidRDefault="002C27C6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</w:tr>
      <w:tr w:rsidR="002C27C6" w:rsidRPr="0009158B" w:rsidTr="00D43AF9">
        <w:trPr>
          <w:gridAfter w:val="3"/>
          <w:wAfter w:w="4709" w:type="dxa"/>
          <w:trHeight w:val="269"/>
          <w:jc w:val="center"/>
        </w:trPr>
        <w:tc>
          <w:tcPr>
            <w:tcW w:w="6937" w:type="dxa"/>
            <w:vMerge/>
            <w:shd w:val="clear" w:color="auto" w:fill="auto"/>
          </w:tcPr>
          <w:p w:rsidR="002C27C6" w:rsidRPr="00E6645E" w:rsidRDefault="002C27C6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</w:tr>
      <w:tr w:rsidR="00ED41E3" w:rsidRPr="0009158B" w:rsidTr="00B82567">
        <w:trPr>
          <w:trHeight w:val="97"/>
          <w:jc w:val="center"/>
        </w:trPr>
        <w:tc>
          <w:tcPr>
            <w:tcW w:w="6937" w:type="dxa"/>
            <w:shd w:val="clear" w:color="auto" w:fill="1F497D"/>
          </w:tcPr>
          <w:p w:rsidR="00ED41E3" w:rsidRPr="003F2EDD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shd w:val="clear" w:color="auto" w:fill="1F497D"/>
          </w:tcPr>
          <w:p w:rsidR="00ED41E3" w:rsidRPr="00483230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4374" w:type="dxa"/>
            <w:gridSpan w:val="2"/>
            <w:shd w:val="clear" w:color="auto" w:fill="1F497D"/>
            <w:vAlign w:val="center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ED41E3" w:rsidRPr="0009158B" w:rsidTr="0063432C">
        <w:trPr>
          <w:trHeight w:val="1657"/>
          <w:jc w:val="center"/>
        </w:trPr>
        <w:tc>
          <w:tcPr>
            <w:tcW w:w="6937" w:type="dxa"/>
            <w:vMerge w:val="restart"/>
            <w:shd w:val="clear" w:color="auto" w:fill="auto"/>
            <w:vAlign w:val="center"/>
          </w:tcPr>
          <w:p w:rsidR="002A2353" w:rsidRDefault="00CD6815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lang w:val="sr-Latn-CS"/>
              </w:rPr>
            </w:pPr>
            <w:r w:rsidRPr="00B82567">
              <w:rPr>
                <w:rFonts w:ascii="Calibri" w:hAnsi="Calibri" w:cs="Calibri"/>
                <w:b/>
                <w:color w:val="024C73"/>
                <w:w w:val="120"/>
                <w:lang w:val="sr-Latn-CS"/>
              </w:rPr>
              <w:t>TEME</w:t>
            </w:r>
          </w:p>
          <w:p w:rsidR="00E51C71" w:rsidRDefault="00E51C71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lang w:val="sr-Latn-CS"/>
              </w:rPr>
            </w:pPr>
          </w:p>
          <w:p w:rsidR="00E51C71" w:rsidRDefault="00E51C71" w:rsidP="00E51C71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Uvod</w:t>
            </w:r>
          </w:p>
          <w:p w:rsidR="00E51C71" w:rsidRDefault="00E51C71" w:rsidP="00E51C71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Pojam, nastajanje i razvoj sajber osiguranja</w:t>
            </w:r>
          </w:p>
          <w:p w:rsidR="00E51C71" w:rsidRDefault="00E51C71" w:rsidP="00E51C71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2. 1. Tumačenje i nastanak sajber osiguranja</w:t>
            </w:r>
          </w:p>
          <w:p w:rsidR="00E51C71" w:rsidRDefault="00E51C71" w:rsidP="00E51C71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2. 2. Razvitak tokom novog milenijuma i pojavljivanje u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br/>
              <w:t xml:space="preserve">        Evropi</w:t>
            </w:r>
          </w:p>
          <w:p w:rsidR="00E51C71" w:rsidRDefault="00E51C71" w:rsidP="00E51C71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2. 3. Budući razvojni izgledi</w:t>
            </w:r>
          </w:p>
          <w:p w:rsidR="00E51C71" w:rsidRDefault="00E51C71" w:rsidP="00E51C71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Promenljivost i osigurljivost sajber rizika</w:t>
            </w:r>
          </w:p>
          <w:p w:rsidR="00E51C71" w:rsidRDefault="00E51C71" w:rsidP="00E51C71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3. 1. Ubrzavanje procesa digitalizacije i širenje izloženosti 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br/>
              <w:t xml:space="preserve">        rizicima</w:t>
            </w:r>
          </w:p>
          <w:p w:rsidR="00E51C71" w:rsidRDefault="00E51C71" w:rsidP="00E51C71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3. 2. Izazovi merenja rizika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br/>
              <w:t>3. 3. Nagomilavanje rizika</w:t>
            </w:r>
          </w:p>
          <w:p w:rsidR="00E51C71" w:rsidRDefault="00E51C71" w:rsidP="00E51C71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3. 4. Menjanje profila sajber napadača</w:t>
            </w:r>
          </w:p>
          <w:p w:rsidR="00E51C71" w:rsidRDefault="00E51C71" w:rsidP="00E51C71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Najvažnija obeležja tržišta sajber osiguranja</w:t>
            </w:r>
          </w:p>
          <w:p w:rsidR="00E51C71" w:rsidRDefault="00E51C71" w:rsidP="00E51C71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4. 1. Obim ponuđene zaštite</w:t>
            </w:r>
          </w:p>
          <w:p w:rsidR="00E51C71" w:rsidRDefault="00E51C71" w:rsidP="00E51C71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4. 2. Korisnici ponuđene zaštite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br/>
              <w:t>4. 3. Sporost prihvatanja novih vidova pokrića</w:t>
            </w:r>
          </w:p>
          <w:p w:rsidR="00E51C71" w:rsidRDefault="00E51C71" w:rsidP="00E51C71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4. 4. Uvođenje novina u sajber osiguranje</w:t>
            </w:r>
          </w:p>
          <w:p w:rsidR="00E51C71" w:rsidRDefault="00E51C71" w:rsidP="00E51C71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4. 5. Sajber rizici i ustaljene vrste osiguranja</w:t>
            </w:r>
          </w:p>
          <w:p w:rsidR="00E51C71" w:rsidRDefault="00E51C71" w:rsidP="00E51C71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4. 6. Prenos sajber rizika na tržišta kapitala</w:t>
            </w:r>
          </w:p>
          <w:p w:rsidR="00E51C71" w:rsidRDefault="00E51C71" w:rsidP="00E51C71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4. 7. Državna podrška</w:t>
            </w:r>
          </w:p>
          <w:p w:rsidR="00E51C71" w:rsidRDefault="00E51C71" w:rsidP="00E51C71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Prenos sajber rizika u osiguranje</w:t>
            </w:r>
          </w:p>
          <w:p w:rsidR="00E51C71" w:rsidRDefault="00E51C71" w:rsidP="00E51C71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5. 1. Samozaštita </w:t>
            </w:r>
          </w:p>
          <w:p w:rsidR="00E51C71" w:rsidRDefault="00E51C71" w:rsidP="00E51C71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5. 2. Zadržavanje sajber rizika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br/>
              <w:t>5. 3. Priprema podataka za predaju rizika u osiguranje</w:t>
            </w:r>
          </w:p>
          <w:p w:rsidR="00E51C71" w:rsidRDefault="00E51C71" w:rsidP="00E51C71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5. 4. Razumevanje ponude sajber osiguranja</w:t>
            </w:r>
          </w:p>
          <w:p w:rsidR="00E51C71" w:rsidRDefault="00E51C71" w:rsidP="00E51C71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Sajber osiguranje pojedinaca</w:t>
            </w:r>
          </w:p>
          <w:p w:rsidR="00E51C71" w:rsidRDefault="00E51C71" w:rsidP="00E51C71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6. 1. Potrebe za osiguravajućom zaštitom </w:t>
            </w:r>
          </w:p>
          <w:p w:rsidR="00E51C71" w:rsidRDefault="00E51C71" w:rsidP="00E51C71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6. 2. Vidovi osiguravajućeg pokrića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br/>
              <w:t>6. 3. Veličina tržišta sajber osiguranja pojedinaca</w:t>
            </w:r>
          </w:p>
          <w:p w:rsidR="00E51C71" w:rsidRDefault="00E51C71" w:rsidP="00E51C71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Sajber osiguranje u Srbiji</w:t>
            </w:r>
          </w:p>
          <w:p w:rsidR="002A2353" w:rsidRPr="00E51C71" w:rsidRDefault="00E51C71" w:rsidP="00E51C71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Zaključak</w:t>
            </w:r>
          </w:p>
        </w:tc>
        <w:tc>
          <w:tcPr>
            <w:tcW w:w="335" w:type="dxa"/>
            <w:tcBorders>
              <w:right w:val="single" w:sz="4" w:space="0" w:color="1F497D"/>
            </w:tcBorders>
          </w:tcPr>
          <w:p w:rsidR="00ED41E3" w:rsidRPr="0009158B" w:rsidRDefault="00ED41E3" w:rsidP="00887ECC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2C27C6" w:rsidRPr="009D338E" w:rsidRDefault="002C27C6" w:rsidP="002C27C6">
            <w:pPr>
              <w:jc w:val="center"/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</w:pPr>
            <w:r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t>Obuka</w:t>
            </w:r>
            <w:r w:rsidRPr="009D338E"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t xml:space="preserve"> je izrađen</w:t>
            </w:r>
            <w:r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t>a</w:t>
            </w:r>
            <w:r w:rsidRPr="009D338E"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t xml:space="preserve"> na osnovu predavanja </w:t>
            </w:r>
          </w:p>
          <w:p w:rsidR="00ED41E3" w:rsidRPr="002F0437" w:rsidRDefault="00C40286" w:rsidP="002C27C6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prof. dr Nebojša Žarković</w:t>
            </w:r>
          </w:p>
        </w:tc>
      </w:tr>
      <w:tr w:rsidR="00ED41E3" w:rsidRPr="0009158B" w:rsidTr="00B82567">
        <w:trPr>
          <w:trHeight w:val="87"/>
          <w:jc w:val="center"/>
        </w:trPr>
        <w:tc>
          <w:tcPr>
            <w:tcW w:w="6937" w:type="dxa"/>
            <w:vMerge/>
            <w:shd w:val="clear" w:color="auto" w:fill="auto"/>
            <w:vAlign w:val="center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670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370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D43AF9">
        <w:trPr>
          <w:trHeight w:val="4606"/>
          <w:jc w:val="center"/>
        </w:trPr>
        <w:tc>
          <w:tcPr>
            <w:tcW w:w="6937" w:type="dxa"/>
            <w:vMerge/>
            <w:shd w:val="clear" w:color="auto" w:fill="auto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tcBorders>
              <w:right w:val="single" w:sz="4" w:space="0" w:color="1F497D"/>
            </w:tcBorders>
          </w:tcPr>
          <w:p w:rsidR="00ED41E3" w:rsidRPr="002F0437" w:rsidRDefault="002F0437" w:rsidP="00887ECC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B82567" w:rsidRDefault="002A2353" w:rsidP="002A2353">
            <w:pPr>
              <w:jc w:val="center"/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</w:pPr>
            <w:r w:rsidRPr="00B82567">
              <w:rPr>
                <w:rFonts w:ascii="Calibri" w:hAnsi="Calibri" w:cs="Calibri"/>
                <w:b/>
                <w:bCs/>
                <w:color w:val="024C73"/>
                <w:lang w:val="sr-Latn-CS"/>
              </w:rPr>
              <w:t>Obuka</w:t>
            </w:r>
            <w:r w:rsidR="00073C60" w:rsidRPr="00B82567">
              <w:rPr>
                <w:rFonts w:ascii="Calibri" w:hAnsi="Calibri" w:cs="Calibri"/>
                <w:b/>
                <w:bCs/>
                <w:color w:val="024C73"/>
                <w:lang w:val="sr-Latn-CS"/>
              </w:rPr>
              <w:t xml:space="preserve"> je namenjen</w:t>
            </w:r>
            <w:r w:rsidRPr="00B82567">
              <w:rPr>
                <w:rFonts w:ascii="Calibri" w:hAnsi="Calibri" w:cs="Calibri"/>
                <w:b/>
                <w:bCs/>
                <w:color w:val="024C73"/>
                <w:lang w:val="sr-Latn-CS"/>
              </w:rPr>
              <w:t>a</w:t>
            </w:r>
            <w:r w:rsidR="00073C60" w:rsidRPr="00B82567">
              <w:rPr>
                <w:rFonts w:ascii="Calibri" w:hAnsi="Calibri" w:cs="Calibri"/>
                <w:b/>
                <w:bCs/>
                <w:color w:val="024C73"/>
                <w:lang w:val="sr-Latn-CS"/>
              </w:rPr>
              <w:t>:</w:t>
            </w:r>
            <w:r w:rsidR="005F4EE6" w:rsidRPr="00B82567">
              <w:rPr>
                <w:rFonts w:ascii="Calibri" w:hAnsi="Calibri" w:cs="Calibri"/>
                <w:b/>
                <w:bCs/>
                <w:color w:val="024C73"/>
                <w:lang w:val="sr-Latn-CS"/>
              </w:rPr>
              <w:br/>
            </w:r>
            <w:r w:rsidR="00DD4E30" w:rsidRPr="00B82567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 xml:space="preserve">kandidatima koji žele da obnove licencu za ovlašćenog posrednika i/ili zastupnika u osiguranju, u skladu sa </w:t>
            </w:r>
            <w:r w:rsidR="00DD4E30" w:rsidRPr="00B8256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="00DD4E30" w:rsidRPr="00B82567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>om</w:t>
            </w:r>
            <w:r w:rsidR="00DD4E30" w:rsidRPr="00B8256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  <w:p w:rsidR="002C27C6" w:rsidRPr="00B82567" w:rsidRDefault="002C27C6" w:rsidP="002A2353">
            <w:pPr>
              <w:jc w:val="center"/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</w:pPr>
          </w:p>
          <w:p w:rsidR="002C27C6" w:rsidRPr="00D43AF9" w:rsidRDefault="002C27C6" w:rsidP="002C27C6">
            <w:pPr>
              <w:jc w:val="center"/>
              <w:rPr>
                <w:rFonts w:ascii="Calibri" w:hAnsi="Calibri" w:cs="Calibri"/>
                <w:b/>
                <w:color w:val="365F91" w:themeColor="accent1" w:themeShade="BF"/>
                <w:sz w:val="22"/>
                <w:szCs w:val="22"/>
                <w:lang w:val="sr-Cyrl-CS"/>
              </w:rPr>
            </w:pPr>
            <w:r w:rsidRPr="00D43AF9">
              <w:rPr>
                <w:rFonts w:ascii="Calibri" w:hAnsi="Calibri" w:cs="Calibri"/>
                <w:b/>
                <w:color w:val="365F91" w:themeColor="accent1" w:themeShade="BF"/>
                <w:sz w:val="22"/>
                <w:szCs w:val="22"/>
                <w:lang w:val="sr-Cyrl-CS"/>
              </w:rPr>
              <w:t>Polaznici dobijaju:</w:t>
            </w:r>
          </w:p>
          <w:p w:rsidR="002C27C6" w:rsidRPr="00D43AF9" w:rsidRDefault="002C27C6" w:rsidP="002C27C6">
            <w:pPr>
              <w:jc w:val="center"/>
              <w:rPr>
                <w:rFonts w:ascii="Calibri" w:hAnsi="Calibri" w:cs="Arial"/>
                <w:b/>
                <w:color w:val="365F91" w:themeColor="accent1" w:themeShade="BF"/>
                <w:w w:val="110"/>
                <w:sz w:val="22"/>
                <w:szCs w:val="22"/>
                <w:lang w:val="sr-Latn-CS"/>
              </w:rPr>
            </w:pPr>
            <w:r w:rsidRPr="00D43AF9">
              <w:rPr>
                <w:rFonts w:ascii="Calibri" w:hAnsi="Calibri" w:cs="Arial"/>
                <w:b/>
                <w:color w:val="365F91" w:themeColor="accent1" w:themeShade="BF"/>
                <w:w w:val="110"/>
                <w:sz w:val="22"/>
                <w:szCs w:val="22"/>
                <w:lang w:val="sr-Latn-CS"/>
              </w:rPr>
              <w:t>sertifikat</w:t>
            </w:r>
            <w:r w:rsidRPr="00D43AF9">
              <w:rPr>
                <w:rFonts w:ascii="Calibri" w:hAnsi="Calibri" w:cs="Arial"/>
                <w:b/>
                <w:color w:val="365F91" w:themeColor="accent1" w:themeShade="BF"/>
                <w:w w:val="110"/>
                <w:sz w:val="22"/>
                <w:szCs w:val="22"/>
                <w:lang w:val="sr-Cyrl-CS"/>
              </w:rPr>
              <w:t xml:space="preserve"> </w:t>
            </w:r>
            <w:r w:rsidRPr="00D43AF9">
              <w:rPr>
                <w:rFonts w:ascii="Calibri" w:hAnsi="Calibri" w:cs="Arial"/>
                <w:b/>
                <w:color w:val="365F91" w:themeColor="accent1" w:themeShade="BF"/>
                <w:w w:val="110"/>
                <w:sz w:val="22"/>
                <w:szCs w:val="22"/>
                <w:lang w:val="sr-Latn-CS"/>
              </w:rPr>
              <w:t>o odslušanoj obuci, koji sami generišu nakon kursa</w:t>
            </w:r>
          </w:p>
          <w:p w:rsidR="002C27C6" w:rsidRPr="00B82567" w:rsidRDefault="002C27C6" w:rsidP="002C27C6">
            <w:pPr>
              <w:jc w:val="center"/>
              <w:rPr>
                <w:rFonts w:ascii="Calibri" w:hAnsi="Calibri" w:cs="Arial"/>
                <w:color w:val="365F91" w:themeColor="accent1" w:themeShade="BF"/>
                <w:w w:val="110"/>
                <w:sz w:val="22"/>
                <w:szCs w:val="22"/>
                <w:lang w:val="sr-Latn-CS"/>
              </w:rPr>
            </w:pPr>
          </w:p>
          <w:p w:rsidR="002C27C6" w:rsidRPr="003E3950" w:rsidRDefault="002C27C6" w:rsidP="002C27C6">
            <w:pPr>
              <w:jc w:val="center"/>
              <w:rPr>
                <w:rFonts w:asciiTheme="minorHAnsi" w:hAnsiTheme="minorHAnsi"/>
                <w:b/>
                <w:color w:val="FF0000"/>
                <w:lang w:val="sr-Latn-RS"/>
              </w:rPr>
            </w:pPr>
            <w:r w:rsidRPr="003E3950">
              <w:rPr>
                <w:rFonts w:asciiTheme="minorHAnsi" w:hAnsiTheme="minorHAnsi"/>
                <w:b/>
                <w:color w:val="FF0000"/>
              </w:rPr>
              <w:t>VA</w:t>
            </w:r>
            <w:r w:rsidRPr="003E3950">
              <w:rPr>
                <w:rFonts w:asciiTheme="minorHAnsi" w:hAnsiTheme="minorHAnsi"/>
                <w:b/>
                <w:color w:val="FF0000"/>
                <w:lang w:val="sr-Latn-RS"/>
              </w:rPr>
              <w:t>ŽNO:</w:t>
            </w:r>
            <w:r w:rsidR="0077243F">
              <w:rPr>
                <w:rFonts w:asciiTheme="minorHAnsi" w:hAnsiTheme="minorHAnsi"/>
                <w:b/>
                <w:color w:val="FF0000"/>
                <w:lang w:val="sr-Latn-RS"/>
              </w:rPr>
              <w:t xml:space="preserve"> </w:t>
            </w:r>
          </w:p>
          <w:p w:rsidR="002C27C6" w:rsidRPr="00B82567" w:rsidRDefault="002C27C6" w:rsidP="002C27C6">
            <w:pPr>
              <w:jc w:val="center"/>
              <w:rPr>
                <w:rFonts w:ascii="Calibri" w:hAnsi="Calibri" w:cs="Calibri"/>
                <w:b/>
                <w:color w:val="024C73"/>
                <w:lang w:val="sr-Latn-CS"/>
              </w:rPr>
            </w:pPr>
            <w:r w:rsidRPr="003E3950">
              <w:rPr>
                <w:rFonts w:asciiTheme="minorHAnsi" w:hAnsiTheme="minorHAnsi"/>
                <w:b/>
                <w:color w:val="FF0000"/>
                <w:lang w:val="sr-Latn-RS"/>
              </w:rPr>
              <w:t>Prlikom popunjavanja prijave neophodno je da se za svaku osobu upiše njena mejl adresa, jer se ista generiše kao početno korisničko ime</w:t>
            </w:r>
          </w:p>
        </w:tc>
      </w:tr>
      <w:tr w:rsidR="00ED41E3" w:rsidRPr="00E6645E" w:rsidTr="0063432C">
        <w:trPr>
          <w:trHeight w:val="233"/>
          <w:jc w:val="center"/>
        </w:trPr>
        <w:tc>
          <w:tcPr>
            <w:tcW w:w="7272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710828" w:rsidRPr="00493AD6" w:rsidRDefault="002C27C6" w:rsidP="00D44569">
            <w:pPr>
              <w:pStyle w:val="ListParagraph"/>
              <w:numPr>
                <w:ilvl w:val="0"/>
                <w:numId w:val="37"/>
              </w:numPr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</w:pPr>
            <w:r w:rsidRPr="00710828">
              <w:rPr>
                <w:rFonts w:ascii="Calibri" w:hAnsi="Calibri" w:cs="Calibri"/>
                <w:b/>
                <w:color w:val="FF0000"/>
                <w:sz w:val="22"/>
                <w:szCs w:val="22"/>
              </w:rPr>
              <w:lastRenderedPageBreak/>
              <w:t>Informaciju o Vašim korisničkim podacima, sa linkom za pristupanje online obuci, dobi</w:t>
            </w:r>
            <w:r w:rsidRPr="00710828">
              <w:rPr>
                <w:rFonts w:ascii="Calibri" w:hAnsi="Calibri" w:cs="Calibri"/>
                <w:b/>
                <w:color w:val="FF0000"/>
                <w:sz w:val="22"/>
                <w:szCs w:val="22"/>
                <w:lang w:val="sr-Latn-RS"/>
              </w:rPr>
              <w:t>ć</w:t>
            </w:r>
            <w:r w:rsidRPr="00710828">
              <w:rPr>
                <w:rFonts w:ascii="Calibri" w:hAnsi="Calibri" w:cs="Calibri"/>
                <w:b/>
                <w:color w:val="FF0000"/>
                <w:sz w:val="22"/>
                <w:szCs w:val="22"/>
              </w:rPr>
              <w:t xml:space="preserve">ete putem mejla do </w:t>
            </w:r>
            <w:r w:rsidR="00D44569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24</w:t>
            </w:r>
            <w:r w:rsidR="00493AD6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. SEPTEMBRA</w:t>
            </w:r>
            <w:r w:rsidR="00AF7D12" w:rsidRPr="00493AD6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2020</w:t>
            </w:r>
            <w:r w:rsidRPr="00493AD6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.</w:t>
            </w:r>
            <w:r w:rsidR="00AF7D12" w:rsidRPr="00493AD6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</w:t>
            </w:r>
            <w:r w:rsidRPr="00493AD6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</w:t>
            </w:r>
            <w:r w:rsidR="00AF7D12" w:rsidRPr="00493AD6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g</w:t>
            </w:r>
            <w:r w:rsidRPr="00493AD6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odine</w:t>
            </w:r>
            <w:r w:rsidR="00AF7D12" w:rsidRPr="00493AD6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do kraja dana</w:t>
            </w:r>
            <w:r w:rsidR="002B1A19" w:rsidRPr="00493AD6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. Od momenta prijema korisničkih podataka </w:t>
            </w:r>
            <w:r w:rsidR="00965651" w:rsidRPr="00493AD6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obuka će Vam biti dostupna za slušanje</w:t>
            </w:r>
            <w:r w:rsidR="00EE2845" w:rsidRPr="00493AD6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7</w:t>
            </w:r>
            <w:r w:rsidR="002B1A19" w:rsidRPr="00493AD6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dana/24h</w:t>
            </w:r>
            <w:r w:rsidR="00AC6906" w:rsidRPr="00493AD6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na dan</w:t>
            </w:r>
            <w:r w:rsidR="002B1A19" w:rsidRPr="00493AD6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. </w:t>
            </w:r>
            <w:r w:rsidR="00965651" w:rsidRPr="00493AD6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Sertifikat sami preuzimate </w:t>
            </w:r>
            <w:r w:rsidR="00AE4939" w:rsidRPr="00493AD6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nakon odslušane obuke, </w:t>
            </w:r>
            <w:r w:rsidR="00965651" w:rsidRPr="00493AD6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preko </w:t>
            </w:r>
            <w:r w:rsidR="00AE4939" w:rsidRPr="00493AD6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online aplikacije u datom roku od </w:t>
            </w:r>
            <w:r w:rsidR="00EE2845" w:rsidRPr="00493AD6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7</w:t>
            </w:r>
            <w:r w:rsidR="00965651" w:rsidRPr="00493AD6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dana.</w:t>
            </w:r>
          </w:p>
          <w:p w:rsidR="00D44569" w:rsidRDefault="00D44569" w:rsidP="00D44569">
            <w:pPr>
              <w:pStyle w:val="ListParagraph"/>
              <w:numPr>
                <w:ilvl w:val="0"/>
                <w:numId w:val="37"/>
              </w:numP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</w:pPr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Prema nalogu NBS ukoliko ste obuku na ovu temu već slušali, ne možete je slušati ponovo, jer Vam se obuka neće uvažiti.</w:t>
            </w:r>
          </w:p>
          <w:p w:rsidR="00234FC3" w:rsidRPr="00710828" w:rsidRDefault="00234FC3" w:rsidP="00234FC3">
            <w:pPr>
              <w:pStyle w:val="ListParagraph"/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</w:pPr>
            <w:bookmarkStart w:id="0" w:name="_GoBack"/>
            <w:bookmarkEnd w:id="0"/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:rsidR="00ED41E3" w:rsidRPr="00E6645E" w:rsidRDefault="006A2703" w:rsidP="002503C7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3.700,00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ED41E3" w:rsidRPr="00805DC7" w:rsidTr="00B82567">
        <w:trPr>
          <w:trHeight w:val="432"/>
          <w:jc w:val="center"/>
        </w:trPr>
        <w:tc>
          <w:tcPr>
            <w:tcW w:w="11646" w:type="dxa"/>
            <w:gridSpan w:val="4"/>
            <w:shd w:val="clear" w:color="auto" w:fill="1F497D"/>
          </w:tcPr>
          <w:p w:rsidR="00ED41E3" w:rsidRDefault="00817C18" w:rsidP="002C27C6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Privredna komora Srbije, Resavska 13-15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, 11000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Beograd</w:t>
            </w:r>
          </w:p>
          <w:p w:rsidR="00D43AF9" w:rsidRDefault="00AE4939" w:rsidP="002C27C6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</w:pPr>
            <w:r w:rsidRPr="00AE4939"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edukacija@pks.rs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 xml:space="preserve">  /</w:t>
            </w:r>
            <w:r w:rsidRPr="00AE4939">
              <w:rPr>
                <w:rFonts w:ascii="Calibri" w:hAnsi="Calibri" w:cs="Calibri"/>
                <w:color w:val="FFFFFF" w:themeColor="background1"/>
                <w:sz w:val="22"/>
                <w:szCs w:val="22"/>
                <w:lang w:val="sr-Latn-RS"/>
              </w:rPr>
              <w:t xml:space="preserve"> </w:t>
            </w:r>
            <w:hyperlink r:id="rId10" w:history="1">
              <w:r w:rsidRPr="00AE4939">
                <w:rPr>
                  <w:rStyle w:val="Hyperlink"/>
                  <w:rFonts w:ascii="Calibri" w:hAnsi="Calibri" w:cs="Calibri"/>
                  <w:color w:val="FFFFFF" w:themeColor="background1"/>
                  <w:sz w:val="22"/>
                  <w:szCs w:val="22"/>
                  <w:lang w:val="sr-Latn-RS"/>
                </w:rPr>
                <w:t>www.pks.rs</w:t>
              </w:r>
            </w:hyperlink>
          </w:p>
          <w:p w:rsidR="00AE4939" w:rsidRPr="00D43AF9" w:rsidRDefault="00AE4939" w:rsidP="002C27C6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  <w:lang w:val="sr-Latn-RS"/>
              </w:rPr>
            </w:pPr>
            <w:r>
              <w:rPr>
                <w:rFonts w:ascii="Calibri" w:hAnsi="Calibri" w:cs="Calibri"/>
                <w:b/>
                <w:color w:val="FFFFFF"/>
                <w:sz w:val="22"/>
                <w:szCs w:val="22"/>
                <w:lang w:val="sr-Latn-RS"/>
              </w:rPr>
              <w:t xml:space="preserve">(+381 11) </w:t>
            </w:r>
            <w:r w:rsidR="00F00794"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33 04 570  milana.pavlovic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@pks.rs</w:t>
            </w:r>
          </w:p>
        </w:tc>
      </w:tr>
    </w:tbl>
    <w:p w:rsidR="00931281" w:rsidRPr="005246B5" w:rsidRDefault="00931281" w:rsidP="00887ECC">
      <w:pPr>
        <w:jc w:val="center"/>
        <w:rPr>
          <w:lang w:val="de-DE"/>
        </w:rPr>
      </w:pPr>
    </w:p>
    <w:p w:rsidR="00931281" w:rsidRPr="005246B5" w:rsidRDefault="00931281" w:rsidP="00887ECC">
      <w:pPr>
        <w:jc w:val="center"/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F4CA7" w:rsidRDefault="001F4CA7">
      <w:r>
        <w:separator/>
      </w:r>
    </w:p>
  </w:endnote>
  <w:endnote w:type="continuationSeparator" w:id="0">
    <w:p w:rsidR="001F4CA7" w:rsidRDefault="001F4C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F4CA7" w:rsidRDefault="001F4CA7">
      <w:r>
        <w:separator/>
      </w:r>
    </w:p>
  </w:footnote>
  <w:footnote w:type="continuationSeparator" w:id="0">
    <w:p w:rsidR="001F4CA7" w:rsidRDefault="001F4CA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 w15:restartNumberingAfterBreak="0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5B6652"/>
    <w:multiLevelType w:val="multilevel"/>
    <w:tmpl w:val="826E505C"/>
    <w:lvl w:ilvl="0">
      <w:start w:val="1"/>
      <w:numFmt w:val="decimal"/>
      <w:lvlText w:val="%1."/>
      <w:lvlJc w:val="left"/>
      <w:pPr>
        <w:ind w:left="1458" w:hanging="465"/>
      </w:pPr>
      <w:rPr>
        <w:rFonts w:ascii="Calibri" w:hAnsi="Calibri" w:cs="Calibri" w:hint="default"/>
      </w:rPr>
    </w:lvl>
    <w:lvl w:ilvl="1">
      <w:start w:val="1"/>
      <w:numFmt w:val="decimal"/>
      <w:isLgl/>
      <w:lvlText w:val="%1.%2."/>
      <w:lvlJc w:val="left"/>
      <w:pPr>
        <w:ind w:left="181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64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10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3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39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22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68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513" w:hanging="1800"/>
      </w:pPr>
      <w:rPr>
        <w:rFonts w:hint="default"/>
      </w:rPr>
    </w:lvl>
  </w:abstractNum>
  <w:abstractNum w:abstractNumId="5" w15:restartNumberingAfterBreak="0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4" w15:restartNumberingAfterBreak="0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5DF9605D"/>
    <w:multiLevelType w:val="hybridMultilevel"/>
    <w:tmpl w:val="4B6CD1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BD76D2C"/>
    <w:multiLevelType w:val="hybridMultilevel"/>
    <w:tmpl w:val="1324C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6FFE2834"/>
    <w:multiLevelType w:val="hybridMultilevel"/>
    <w:tmpl w:val="8838718A"/>
    <w:lvl w:ilvl="0" w:tplc="3A8EC6E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2"/>
  </w:num>
  <w:num w:numId="2">
    <w:abstractNumId w:val="18"/>
  </w:num>
  <w:num w:numId="3">
    <w:abstractNumId w:val="7"/>
  </w:num>
  <w:num w:numId="4">
    <w:abstractNumId w:val="16"/>
  </w:num>
  <w:num w:numId="5">
    <w:abstractNumId w:val="22"/>
  </w:num>
  <w:num w:numId="6">
    <w:abstractNumId w:val="17"/>
  </w:num>
  <w:num w:numId="7">
    <w:abstractNumId w:val="8"/>
  </w:num>
  <w:num w:numId="8">
    <w:abstractNumId w:val="3"/>
  </w:num>
  <w:num w:numId="9">
    <w:abstractNumId w:val="5"/>
  </w:num>
  <w:num w:numId="10">
    <w:abstractNumId w:val="35"/>
  </w:num>
  <w:num w:numId="11">
    <w:abstractNumId w:val="25"/>
  </w:num>
  <w:num w:numId="12">
    <w:abstractNumId w:val="2"/>
  </w:num>
  <w:num w:numId="13">
    <w:abstractNumId w:val="0"/>
  </w:num>
  <w:num w:numId="14">
    <w:abstractNumId w:val="36"/>
  </w:num>
  <w:num w:numId="15">
    <w:abstractNumId w:val="12"/>
  </w:num>
  <w:num w:numId="16">
    <w:abstractNumId w:val="19"/>
  </w:num>
  <w:num w:numId="17">
    <w:abstractNumId w:val="10"/>
  </w:num>
  <w:num w:numId="18">
    <w:abstractNumId w:val="27"/>
  </w:num>
  <w:num w:numId="19">
    <w:abstractNumId w:val="13"/>
  </w:num>
  <w:num w:numId="20">
    <w:abstractNumId w:val="1"/>
  </w:num>
  <w:num w:numId="21">
    <w:abstractNumId w:val="23"/>
  </w:num>
  <w:num w:numId="22">
    <w:abstractNumId w:val="6"/>
  </w:num>
  <w:num w:numId="23">
    <w:abstractNumId w:val="28"/>
  </w:num>
  <w:num w:numId="24">
    <w:abstractNumId w:val="11"/>
  </w:num>
  <w:num w:numId="25">
    <w:abstractNumId w:val="14"/>
  </w:num>
  <w:num w:numId="26">
    <w:abstractNumId w:val="20"/>
  </w:num>
  <w:num w:numId="27">
    <w:abstractNumId w:val="30"/>
  </w:num>
  <w:num w:numId="28">
    <w:abstractNumId w:val="21"/>
  </w:num>
  <w:num w:numId="29">
    <w:abstractNumId w:val="24"/>
  </w:num>
  <w:num w:numId="30">
    <w:abstractNumId w:val="34"/>
  </w:num>
  <w:num w:numId="31">
    <w:abstractNumId w:val="15"/>
  </w:num>
  <w:num w:numId="32">
    <w:abstractNumId w:val="33"/>
  </w:num>
  <w:num w:numId="33">
    <w:abstractNumId w:val="9"/>
  </w:num>
  <w:num w:numId="34">
    <w:abstractNumId w:val="29"/>
  </w:num>
  <w:num w:numId="35">
    <w:abstractNumId w:val="4"/>
  </w:num>
  <w:num w:numId="36">
    <w:abstractNumId w:val="26"/>
  </w:num>
  <w:num w:numId="37">
    <w:abstractNumId w:val="31"/>
  </w:num>
  <w:num w:numId="38">
    <w:abstractNumId w:val="3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7F9"/>
    <w:rsid w:val="00014A91"/>
    <w:rsid w:val="00014DD9"/>
    <w:rsid w:val="0001531D"/>
    <w:rsid w:val="00015747"/>
    <w:rsid w:val="00034CDA"/>
    <w:rsid w:val="00034FA9"/>
    <w:rsid w:val="00035C58"/>
    <w:rsid w:val="0003699B"/>
    <w:rsid w:val="00036EE5"/>
    <w:rsid w:val="000410F3"/>
    <w:rsid w:val="00041C04"/>
    <w:rsid w:val="00043BC2"/>
    <w:rsid w:val="00056ED1"/>
    <w:rsid w:val="00061754"/>
    <w:rsid w:val="00061CF1"/>
    <w:rsid w:val="00062579"/>
    <w:rsid w:val="000634E3"/>
    <w:rsid w:val="00064050"/>
    <w:rsid w:val="000645D0"/>
    <w:rsid w:val="000665DB"/>
    <w:rsid w:val="00073C60"/>
    <w:rsid w:val="00086CDE"/>
    <w:rsid w:val="0009006E"/>
    <w:rsid w:val="0009158B"/>
    <w:rsid w:val="000953DB"/>
    <w:rsid w:val="000A166B"/>
    <w:rsid w:val="000A4525"/>
    <w:rsid w:val="000B34F2"/>
    <w:rsid w:val="000B66CF"/>
    <w:rsid w:val="000C25FF"/>
    <w:rsid w:val="000C2C73"/>
    <w:rsid w:val="000C3E54"/>
    <w:rsid w:val="000C7707"/>
    <w:rsid w:val="000D0701"/>
    <w:rsid w:val="000D21D0"/>
    <w:rsid w:val="000D6352"/>
    <w:rsid w:val="000E20A4"/>
    <w:rsid w:val="000E5E4E"/>
    <w:rsid w:val="00106EB2"/>
    <w:rsid w:val="001102A1"/>
    <w:rsid w:val="00114D5A"/>
    <w:rsid w:val="00123A14"/>
    <w:rsid w:val="00123E70"/>
    <w:rsid w:val="00125827"/>
    <w:rsid w:val="001375C1"/>
    <w:rsid w:val="00150DA9"/>
    <w:rsid w:val="00155EB4"/>
    <w:rsid w:val="00166B90"/>
    <w:rsid w:val="0017157E"/>
    <w:rsid w:val="0017310B"/>
    <w:rsid w:val="0017637A"/>
    <w:rsid w:val="00192098"/>
    <w:rsid w:val="00193A6D"/>
    <w:rsid w:val="00197468"/>
    <w:rsid w:val="001A132C"/>
    <w:rsid w:val="001B6CCE"/>
    <w:rsid w:val="001B7D8A"/>
    <w:rsid w:val="001C2442"/>
    <w:rsid w:val="001C56DC"/>
    <w:rsid w:val="001D0E83"/>
    <w:rsid w:val="001D2168"/>
    <w:rsid w:val="001D7EDB"/>
    <w:rsid w:val="001E1848"/>
    <w:rsid w:val="001E4667"/>
    <w:rsid w:val="001E630A"/>
    <w:rsid w:val="001E64C2"/>
    <w:rsid w:val="001E6BFC"/>
    <w:rsid w:val="001F0DB7"/>
    <w:rsid w:val="001F4CA7"/>
    <w:rsid w:val="001F6F3F"/>
    <w:rsid w:val="001F6F49"/>
    <w:rsid w:val="00200694"/>
    <w:rsid w:val="00202402"/>
    <w:rsid w:val="00205770"/>
    <w:rsid w:val="0021365C"/>
    <w:rsid w:val="00214673"/>
    <w:rsid w:val="0021695E"/>
    <w:rsid w:val="002264D2"/>
    <w:rsid w:val="002267BD"/>
    <w:rsid w:val="00227E54"/>
    <w:rsid w:val="00230170"/>
    <w:rsid w:val="00233931"/>
    <w:rsid w:val="00234FC3"/>
    <w:rsid w:val="002355DC"/>
    <w:rsid w:val="0024284C"/>
    <w:rsid w:val="002503C7"/>
    <w:rsid w:val="00250B93"/>
    <w:rsid w:val="0025194B"/>
    <w:rsid w:val="0026176C"/>
    <w:rsid w:val="00265C12"/>
    <w:rsid w:val="0026726D"/>
    <w:rsid w:val="00271AD8"/>
    <w:rsid w:val="00274E90"/>
    <w:rsid w:val="002928D7"/>
    <w:rsid w:val="00294629"/>
    <w:rsid w:val="002954A2"/>
    <w:rsid w:val="002A2353"/>
    <w:rsid w:val="002B1A19"/>
    <w:rsid w:val="002B6891"/>
    <w:rsid w:val="002B75D3"/>
    <w:rsid w:val="002C27C6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731E"/>
    <w:rsid w:val="002F0437"/>
    <w:rsid w:val="002F1322"/>
    <w:rsid w:val="002F4FC1"/>
    <w:rsid w:val="002F60BF"/>
    <w:rsid w:val="002F7AB9"/>
    <w:rsid w:val="00300F1D"/>
    <w:rsid w:val="00303994"/>
    <w:rsid w:val="003060A3"/>
    <w:rsid w:val="003127F0"/>
    <w:rsid w:val="00313B95"/>
    <w:rsid w:val="00313C49"/>
    <w:rsid w:val="003220F9"/>
    <w:rsid w:val="00327AF7"/>
    <w:rsid w:val="00327F26"/>
    <w:rsid w:val="00330D09"/>
    <w:rsid w:val="003330E5"/>
    <w:rsid w:val="003332EB"/>
    <w:rsid w:val="00336CA8"/>
    <w:rsid w:val="00343FBC"/>
    <w:rsid w:val="0034439F"/>
    <w:rsid w:val="0034547A"/>
    <w:rsid w:val="00346919"/>
    <w:rsid w:val="0034746B"/>
    <w:rsid w:val="00351655"/>
    <w:rsid w:val="00351B59"/>
    <w:rsid w:val="00351EA0"/>
    <w:rsid w:val="00357E62"/>
    <w:rsid w:val="0036374D"/>
    <w:rsid w:val="003655E5"/>
    <w:rsid w:val="00370A5A"/>
    <w:rsid w:val="00370DEF"/>
    <w:rsid w:val="00376D06"/>
    <w:rsid w:val="00391D06"/>
    <w:rsid w:val="003928FA"/>
    <w:rsid w:val="003938EE"/>
    <w:rsid w:val="003A7466"/>
    <w:rsid w:val="003A77F9"/>
    <w:rsid w:val="003B14DD"/>
    <w:rsid w:val="003B4C10"/>
    <w:rsid w:val="003B5811"/>
    <w:rsid w:val="003C11EE"/>
    <w:rsid w:val="003C30EE"/>
    <w:rsid w:val="003C5BE0"/>
    <w:rsid w:val="003D68E4"/>
    <w:rsid w:val="003D6E2A"/>
    <w:rsid w:val="003E3950"/>
    <w:rsid w:val="003E742F"/>
    <w:rsid w:val="003F0617"/>
    <w:rsid w:val="003F2EDD"/>
    <w:rsid w:val="003F6C4B"/>
    <w:rsid w:val="0040776D"/>
    <w:rsid w:val="004140E8"/>
    <w:rsid w:val="004305DA"/>
    <w:rsid w:val="004307AC"/>
    <w:rsid w:val="00431BE4"/>
    <w:rsid w:val="00433B05"/>
    <w:rsid w:val="004354C2"/>
    <w:rsid w:val="0044062B"/>
    <w:rsid w:val="004418DE"/>
    <w:rsid w:val="00443DF0"/>
    <w:rsid w:val="00450E91"/>
    <w:rsid w:val="0045364E"/>
    <w:rsid w:val="00453F50"/>
    <w:rsid w:val="0046093F"/>
    <w:rsid w:val="004664C6"/>
    <w:rsid w:val="004700B8"/>
    <w:rsid w:val="00470105"/>
    <w:rsid w:val="00470203"/>
    <w:rsid w:val="00472306"/>
    <w:rsid w:val="004758D6"/>
    <w:rsid w:val="00477C7A"/>
    <w:rsid w:val="00483230"/>
    <w:rsid w:val="0048335A"/>
    <w:rsid w:val="00483806"/>
    <w:rsid w:val="00493AD6"/>
    <w:rsid w:val="004A3268"/>
    <w:rsid w:val="004B3936"/>
    <w:rsid w:val="004B4820"/>
    <w:rsid w:val="004B58CA"/>
    <w:rsid w:val="004B7314"/>
    <w:rsid w:val="004C0C87"/>
    <w:rsid w:val="004C183F"/>
    <w:rsid w:val="004C257C"/>
    <w:rsid w:val="004C2AD4"/>
    <w:rsid w:val="004C2FB5"/>
    <w:rsid w:val="004D0D22"/>
    <w:rsid w:val="004D1053"/>
    <w:rsid w:val="004D4310"/>
    <w:rsid w:val="004D4DD0"/>
    <w:rsid w:val="004D74B7"/>
    <w:rsid w:val="004E403F"/>
    <w:rsid w:val="004F0B7D"/>
    <w:rsid w:val="004F387B"/>
    <w:rsid w:val="004F46C0"/>
    <w:rsid w:val="004F672E"/>
    <w:rsid w:val="004F7FFA"/>
    <w:rsid w:val="00506DE0"/>
    <w:rsid w:val="00510409"/>
    <w:rsid w:val="005120A5"/>
    <w:rsid w:val="005246B5"/>
    <w:rsid w:val="00525926"/>
    <w:rsid w:val="00525EF2"/>
    <w:rsid w:val="00526CCE"/>
    <w:rsid w:val="00533CA9"/>
    <w:rsid w:val="0053521A"/>
    <w:rsid w:val="0054538F"/>
    <w:rsid w:val="005465B6"/>
    <w:rsid w:val="00550655"/>
    <w:rsid w:val="00552B51"/>
    <w:rsid w:val="00561BBB"/>
    <w:rsid w:val="00562780"/>
    <w:rsid w:val="00574E8D"/>
    <w:rsid w:val="00580010"/>
    <w:rsid w:val="005826E6"/>
    <w:rsid w:val="00584729"/>
    <w:rsid w:val="00587BAE"/>
    <w:rsid w:val="005A5BC6"/>
    <w:rsid w:val="005A5ECA"/>
    <w:rsid w:val="005A62D3"/>
    <w:rsid w:val="005A7CD1"/>
    <w:rsid w:val="005A7D0D"/>
    <w:rsid w:val="005B48D9"/>
    <w:rsid w:val="005B48E2"/>
    <w:rsid w:val="005B7561"/>
    <w:rsid w:val="005C1077"/>
    <w:rsid w:val="005C4163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601A74"/>
    <w:rsid w:val="00607738"/>
    <w:rsid w:val="00617AB6"/>
    <w:rsid w:val="0063432C"/>
    <w:rsid w:val="006373C9"/>
    <w:rsid w:val="0064327C"/>
    <w:rsid w:val="0067311E"/>
    <w:rsid w:val="00675CA1"/>
    <w:rsid w:val="00677ECC"/>
    <w:rsid w:val="00691B7C"/>
    <w:rsid w:val="006933DC"/>
    <w:rsid w:val="00696DFF"/>
    <w:rsid w:val="006A0404"/>
    <w:rsid w:val="006A2703"/>
    <w:rsid w:val="006A51A4"/>
    <w:rsid w:val="006A7BBA"/>
    <w:rsid w:val="006A7DFC"/>
    <w:rsid w:val="006B2A4E"/>
    <w:rsid w:val="006B2B21"/>
    <w:rsid w:val="006B32BF"/>
    <w:rsid w:val="006B5DB8"/>
    <w:rsid w:val="006B7768"/>
    <w:rsid w:val="006C7918"/>
    <w:rsid w:val="006E5EFE"/>
    <w:rsid w:val="006E5F76"/>
    <w:rsid w:val="006F5799"/>
    <w:rsid w:val="006F7C00"/>
    <w:rsid w:val="006F7E72"/>
    <w:rsid w:val="007002C8"/>
    <w:rsid w:val="00704163"/>
    <w:rsid w:val="0070799D"/>
    <w:rsid w:val="00710828"/>
    <w:rsid w:val="00712D03"/>
    <w:rsid w:val="0072421D"/>
    <w:rsid w:val="00732205"/>
    <w:rsid w:val="00734D71"/>
    <w:rsid w:val="00743770"/>
    <w:rsid w:val="007442DB"/>
    <w:rsid w:val="00744FD1"/>
    <w:rsid w:val="00754E65"/>
    <w:rsid w:val="0075522F"/>
    <w:rsid w:val="007558F5"/>
    <w:rsid w:val="007567CA"/>
    <w:rsid w:val="00761184"/>
    <w:rsid w:val="00767DF8"/>
    <w:rsid w:val="00767FFE"/>
    <w:rsid w:val="0077243F"/>
    <w:rsid w:val="0077281D"/>
    <w:rsid w:val="00773AA2"/>
    <w:rsid w:val="0077453F"/>
    <w:rsid w:val="007767AD"/>
    <w:rsid w:val="007807BC"/>
    <w:rsid w:val="007967CC"/>
    <w:rsid w:val="00797A5E"/>
    <w:rsid w:val="007A12AE"/>
    <w:rsid w:val="007A3827"/>
    <w:rsid w:val="007A6331"/>
    <w:rsid w:val="007A7B62"/>
    <w:rsid w:val="007B0A16"/>
    <w:rsid w:val="007B24F9"/>
    <w:rsid w:val="007B46CF"/>
    <w:rsid w:val="007C02A7"/>
    <w:rsid w:val="007C3A3C"/>
    <w:rsid w:val="007D0F9F"/>
    <w:rsid w:val="007D1D68"/>
    <w:rsid w:val="007D5F98"/>
    <w:rsid w:val="007D7D39"/>
    <w:rsid w:val="007E10FD"/>
    <w:rsid w:val="007E4BEC"/>
    <w:rsid w:val="007F2FE6"/>
    <w:rsid w:val="007F3F24"/>
    <w:rsid w:val="007F78E7"/>
    <w:rsid w:val="007F79D2"/>
    <w:rsid w:val="00800D22"/>
    <w:rsid w:val="00803C10"/>
    <w:rsid w:val="00805B52"/>
    <w:rsid w:val="00805BE3"/>
    <w:rsid w:val="00805DC7"/>
    <w:rsid w:val="0081204C"/>
    <w:rsid w:val="008161FA"/>
    <w:rsid w:val="008167B8"/>
    <w:rsid w:val="00817C18"/>
    <w:rsid w:val="008207E6"/>
    <w:rsid w:val="00833E55"/>
    <w:rsid w:val="008375F6"/>
    <w:rsid w:val="0084269A"/>
    <w:rsid w:val="00860057"/>
    <w:rsid w:val="00861F9D"/>
    <w:rsid w:val="00862FAB"/>
    <w:rsid w:val="00865BD0"/>
    <w:rsid w:val="00865E3A"/>
    <w:rsid w:val="00866F1E"/>
    <w:rsid w:val="00867AA2"/>
    <w:rsid w:val="00870484"/>
    <w:rsid w:val="00874A83"/>
    <w:rsid w:val="008754D9"/>
    <w:rsid w:val="00876C9C"/>
    <w:rsid w:val="00880118"/>
    <w:rsid w:val="00887AD3"/>
    <w:rsid w:val="00887ECC"/>
    <w:rsid w:val="00893410"/>
    <w:rsid w:val="00897804"/>
    <w:rsid w:val="008A010F"/>
    <w:rsid w:val="008A44DF"/>
    <w:rsid w:val="008A5075"/>
    <w:rsid w:val="008B1D35"/>
    <w:rsid w:val="008C04CD"/>
    <w:rsid w:val="008C25AF"/>
    <w:rsid w:val="008C377F"/>
    <w:rsid w:val="008C7AF1"/>
    <w:rsid w:val="008E0332"/>
    <w:rsid w:val="008E2F58"/>
    <w:rsid w:val="008F4A66"/>
    <w:rsid w:val="008F6C91"/>
    <w:rsid w:val="008F6DB0"/>
    <w:rsid w:val="00900143"/>
    <w:rsid w:val="0090123C"/>
    <w:rsid w:val="00914C23"/>
    <w:rsid w:val="00921C6C"/>
    <w:rsid w:val="00922163"/>
    <w:rsid w:val="00931281"/>
    <w:rsid w:val="00942C66"/>
    <w:rsid w:val="00951B91"/>
    <w:rsid w:val="00955BDB"/>
    <w:rsid w:val="009560D2"/>
    <w:rsid w:val="00965651"/>
    <w:rsid w:val="009678E2"/>
    <w:rsid w:val="00971DAC"/>
    <w:rsid w:val="00976AA0"/>
    <w:rsid w:val="0097778F"/>
    <w:rsid w:val="00984C1F"/>
    <w:rsid w:val="00984D60"/>
    <w:rsid w:val="00987AB9"/>
    <w:rsid w:val="009A08A2"/>
    <w:rsid w:val="009A46E4"/>
    <w:rsid w:val="009A4A7F"/>
    <w:rsid w:val="009A6211"/>
    <w:rsid w:val="009B00E7"/>
    <w:rsid w:val="009B3CD3"/>
    <w:rsid w:val="009B4008"/>
    <w:rsid w:val="009C0D5D"/>
    <w:rsid w:val="009C5EAC"/>
    <w:rsid w:val="009C7CEF"/>
    <w:rsid w:val="009D043B"/>
    <w:rsid w:val="009D0C41"/>
    <w:rsid w:val="009D1670"/>
    <w:rsid w:val="009F163D"/>
    <w:rsid w:val="009F179C"/>
    <w:rsid w:val="009F340C"/>
    <w:rsid w:val="00A01A7B"/>
    <w:rsid w:val="00A034C5"/>
    <w:rsid w:val="00A056D7"/>
    <w:rsid w:val="00A12714"/>
    <w:rsid w:val="00A15EA3"/>
    <w:rsid w:val="00A209B7"/>
    <w:rsid w:val="00A232CE"/>
    <w:rsid w:val="00A23C19"/>
    <w:rsid w:val="00A41710"/>
    <w:rsid w:val="00A513FD"/>
    <w:rsid w:val="00A55966"/>
    <w:rsid w:val="00A57795"/>
    <w:rsid w:val="00A6215E"/>
    <w:rsid w:val="00A658EA"/>
    <w:rsid w:val="00A678BF"/>
    <w:rsid w:val="00A728E3"/>
    <w:rsid w:val="00A769D5"/>
    <w:rsid w:val="00A92AF6"/>
    <w:rsid w:val="00AA08D0"/>
    <w:rsid w:val="00AA31FB"/>
    <w:rsid w:val="00AA7343"/>
    <w:rsid w:val="00AB5D2D"/>
    <w:rsid w:val="00AC439F"/>
    <w:rsid w:val="00AC45B1"/>
    <w:rsid w:val="00AC5AA1"/>
    <w:rsid w:val="00AC5D94"/>
    <w:rsid w:val="00AC6906"/>
    <w:rsid w:val="00AC725E"/>
    <w:rsid w:val="00AD081B"/>
    <w:rsid w:val="00AD71F8"/>
    <w:rsid w:val="00AE2F25"/>
    <w:rsid w:val="00AE3CA5"/>
    <w:rsid w:val="00AE4939"/>
    <w:rsid w:val="00AE5F40"/>
    <w:rsid w:val="00AF4A52"/>
    <w:rsid w:val="00AF4AC8"/>
    <w:rsid w:val="00AF50F0"/>
    <w:rsid w:val="00AF7D12"/>
    <w:rsid w:val="00B02F7E"/>
    <w:rsid w:val="00B03873"/>
    <w:rsid w:val="00B10828"/>
    <w:rsid w:val="00B2036D"/>
    <w:rsid w:val="00B21AFB"/>
    <w:rsid w:val="00B25A4F"/>
    <w:rsid w:val="00B41B90"/>
    <w:rsid w:val="00B426DD"/>
    <w:rsid w:val="00B449B9"/>
    <w:rsid w:val="00B53A7C"/>
    <w:rsid w:val="00B55A4C"/>
    <w:rsid w:val="00B60126"/>
    <w:rsid w:val="00B6157F"/>
    <w:rsid w:val="00B658DE"/>
    <w:rsid w:val="00B71C18"/>
    <w:rsid w:val="00B75110"/>
    <w:rsid w:val="00B760C4"/>
    <w:rsid w:val="00B76465"/>
    <w:rsid w:val="00B81257"/>
    <w:rsid w:val="00B8255C"/>
    <w:rsid w:val="00B82567"/>
    <w:rsid w:val="00B8541B"/>
    <w:rsid w:val="00B86E15"/>
    <w:rsid w:val="00B87215"/>
    <w:rsid w:val="00B91BE7"/>
    <w:rsid w:val="00B92099"/>
    <w:rsid w:val="00B9266B"/>
    <w:rsid w:val="00B93E19"/>
    <w:rsid w:val="00B95EF3"/>
    <w:rsid w:val="00B97417"/>
    <w:rsid w:val="00BA2F0B"/>
    <w:rsid w:val="00BA3CA9"/>
    <w:rsid w:val="00BA5985"/>
    <w:rsid w:val="00BA5F89"/>
    <w:rsid w:val="00BA6CB0"/>
    <w:rsid w:val="00BA78ED"/>
    <w:rsid w:val="00BB04A6"/>
    <w:rsid w:val="00BB35D5"/>
    <w:rsid w:val="00BB6C02"/>
    <w:rsid w:val="00BB6D27"/>
    <w:rsid w:val="00BB6E5F"/>
    <w:rsid w:val="00BC1713"/>
    <w:rsid w:val="00BC26BC"/>
    <w:rsid w:val="00BC61EF"/>
    <w:rsid w:val="00BD1215"/>
    <w:rsid w:val="00BD489F"/>
    <w:rsid w:val="00BE2C6F"/>
    <w:rsid w:val="00BE44AC"/>
    <w:rsid w:val="00BE5A8E"/>
    <w:rsid w:val="00BF553A"/>
    <w:rsid w:val="00C2392D"/>
    <w:rsid w:val="00C23E42"/>
    <w:rsid w:val="00C27036"/>
    <w:rsid w:val="00C27B26"/>
    <w:rsid w:val="00C36CB1"/>
    <w:rsid w:val="00C40286"/>
    <w:rsid w:val="00C41C9F"/>
    <w:rsid w:val="00C45010"/>
    <w:rsid w:val="00C546A5"/>
    <w:rsid w:val="00C56261"/>
    <w:rsid w:val="00C574C7"/>
    <w:rsid w:val="00C611C0"/>
    <w:rsid w:val="00C65962"/>
    <w:rsid w:val="00C70ABE"/>
    <w:rsid w:val="00C755E3"/>
    <w:rsid w:val="00C761A1"/>
    <w:rsid w:val="00C822C6"/>
    <w:rsid w:val="00C846BF"/>
    <w:rsid w:val="00C860FE"/>
    <w:rsid w:val="00C86715"/>
    <w:rsid w:val="00C8710C"/>
    <w:rsid w:val="00C9407C"/>
    <w:rsid w:val="00C9769C"/>
    <w:rsid w:val="00C97D9F"/>
    <w:rsid w:val="00CA189A"/>
    <w:rsid w:val="00CA2F7B"/>
    <w:rsid w:val="00CA633F"/>
    <w:rsid w:val="00CB00C7"/>
    <w:rsid w:val="00CB2B5C"/>
    <w:rsid w:val="00CB7636"/>
    <w:rsid w:val="00CB7A4A"/>
    <w:rsid w:val="00CD1126"/>
    <w:rsid w:val="00CD5FE6"/>
    <w:rsid w:val="00CD6815"/>
    <w:rsid w:val="00CE3108"/>
    <w:rsid w:val="00CE4CB6"/>
    <w:rsid w:val="00CE6857"/>
    <w:rsid w:val="00CE777E"/>
    <w:rsid w:val="00CF1DDE"/>
    <w:rsid w:val="00CF42D9"/>
    <w:rsid w:val="00CF6B43"/>
    <w:rsid w:val="00D0497E"/>
    <w:rsid w:val="00D04C65"/>
    <w:rsid w:val="00D056DD"/>
    <w:rsid w:val="00D141E2"/>
    <w:rsid w:val="00D1536D"/>
    <w:rsid w:val="00D17898"/>
    <w:rsid w:val="00D17E27"/>
    <w:rsid w:val="00D222D4"/>
    <w:rsid w:val="00D2394B"/>
    <w:rsid w:val="00D26BFA"/>
    <w:rsid w:val="00D304FC"/>
    <w:rsid w:val="00D43AF9"/>
    <w:rsid w:val="00D44569"/>
    <w:rsid w:val="00D46FEB"/>
    <w:rsid w:val="00D5074A"/>
    <w:rsid w:val="00D546A9"/>
    <w:rsid w:val="00D56AEF"/>
    <w:rsid w:val="00D712A1"/>
    <w:rsid w:val="00D71887"/>
    <w:rsid w:val="00D71FA8"/>
    <w:rsid w:val="00D7290F"/>
    <w:rsid w:val="00D75925"/>
    <w:rsid w:val="00D84032"/>
    <w:rsid w:val="00D861E3"/>
    <w:rsid w:val="00D87034"/>
    <w:rsid w:val="00D928D3"/>
    <w:rsid w:val="00D95C24"/>
    <w:rsid w:val="00D96E3D"/>
    <w:rsid w:val="00DB0458"/>
    <w:rsid w:val="00DB41F1"/>
    <w:rsid w:val="00DB5720"/>
    <w:rsid w:val="00DB7BA7"/>
    <w:rsid w:val="00DC1501"/>
    <w:rsid w:val="00DC2A71"/>
    <w:rsid w:val="00DC6553"/>
    <w:rsid w:val="00DC7BD0"/>
    <w:rsid w:val="00DD4E30"/>
    <w:rsid w:val="00DD6FD4"/>
    <w:rsid w:val="00DE0710"/>
    <w:rsid w:val="00DE22E5"/>
    <w:rsid w:val="00DE2A1A"/>
    <w:rsid w:val="00DE2EDA"/>
    <w:rsid w:val="00DE7F39"/>
    <w:rsid w:val="00DF5E0B"/>
    <w:rsid w:val="00E0353D"/>
    <w:rsid w:val="00E1492D"/>
    <w:rsid w:val="00E154E6"/>
    <w:rsid w:val="00E16EB3"/>
    <w:rsid w:val="00E175E1"/>
    <w:rsid w:val="00E219DE"/>
    <w:rsid w:val="00E24DE1"/>
    <w:rsid w:val="00E4054E"/>
    <w:rsid w:val="00E448F7"/>
    <w:rsid w:val="00E51BEE"/>
    <w:rsid w:val="00E51C71"/>
    <w:rsid w:val="00E64CFF"/>
    <w:rsid w:val="00E6645E"/>
    <w:rsid w:val="00E73B8C"/>
    <w:rsid w:val="00E77DFC"/>
    <w:rsid w:val="00E81BDB"/>
    <w:rsid w:val="00E82465"/>
    <w:rsid w:val="00E82E32"/>
    <w:rsid w:val="00E8573B"/>
    <w:rsid w:val="00E86F66"/>
    <w:rsid w:val="00E910E7"/>
    <w:rsid w:val="00E94938"/>
    <w:rsid w:val="00EA3343"/>
    <w:rsid w:val="00EB0A27"/>
    <w:rsid w:val="00EB47ED"/>
    <w:rsid w:val="00EB5070"/>
    <w:rsid w:val="00EC2857"/>
    <w:rsid w:val="00EC4E76"/>
    <w:rsid w:val="00EC612E"/>
    <w:rsid w:val="00ED09FE"/>
    <w:rsid w:val="00ED0AAB"/>
    <w:rsid w:val="00ED34F2"/>
    <w:rsid w:val="00ED41E3"/>
    <w:rsid w:val="00EE0694"/>
    <w:rsid w:val="00EE108E"/>
    <w:rsid w:val="00EE2845"/>
    <w:rsid w:val="00EE40DF"/>
    <w:rsid w:val="00EE4E2B"/>
    <w:rsid w:val="00EE6236"/>
    <w:rsid w:val="00EE76C8"/>
    <w:rsid w:val="00F00794"/>
    <w:rsid w:val="00F03D0D"/>
    <w:rsid w:val="00F123B9"/>
    <w:rsid w:val="00F12AA2"/>
    <w:rsid w:val="00F1673C"/>
    <w:rsid w:val="00F224BB"/>
    <w:rsid w:val="00F240CB"/>
    <w:rsid w:val="00F26A01"/>
    <w:rsid w:val="00F30B84"/>
    <w:rsid w:val="00F312CD"/>
    <w:rsid w:val="00F42EA8"/>
    <w:rsid w:val="00F46687"/>
    <w:rsid w:val="00F469B7"/>
    <w:rsid w:val="00F511CA"/>
    <w:rsid w:val="00F514CB"/>
    <w:rsid w:val="00F60A61"/>
    <w:rsid w:val="00F66E3B"/>
    <w:rsid w:val="00F67B29"/>
    <w:rsid w:val="00F71652"/>
    <w:rsid w:val="00F72A74"/>
    <w:rsid w:val="00F72F08"/>
    <w:rsid w:val="00F76239"/>
    <w:rsid w:val="00F8318E"/>
    <w:rsid w:val="00F87C96"/>
    <w:rsid w:val="00F937B8"/>
    <w:rsid w:val="00F95358"/>
    <w:rsid w:val="00FB2C90"/>
    <w:rsid w:val="00FB5821"/>
    <w:rsid w:val="00FC4B6E"/>
    <w:rsid w:val="00FD5EA8"/>
    <w:rsid w:val="00FD6517"/>
    <w:rsid w:val="00FF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9811193"/>
  <w15:docId w15:val="{A40D6937-7E85-4C07-BBB7-761A43E549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53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8D295F2-CD0F-4FD1-AB25-F840AC7095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2</Pages>
  <Words>408</Words>
  <Characters>2329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2732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Vesna Simsic</dc:creator>
  <cp:lastModifiedBy>Milana Pavlovic</cp:lastModifiedBy>
  <cp:revision>20</cp:revision>
  <cp:lastPrinted>2015-12-22T11:13:00Z</cp:lastPrinted>
  <dcterms:created xsi:type="dcterms:W3CDTF">2020-03-18T11:48:00Z</dcterms:created>
  <dcterms:modified xsi:type="dcterms:W3CDTF">2020-09-15T09:03:00Z</dcterms:modified>
</cp:coreProperties>
</file>